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(様式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9</w:t>
      </w:r>
      <w:r>
        <w:rPr>
          <w:color w:val="000000"/>
          <w:spacing w:val="0"/>
          <w:w w:val="100"/>
          <w:position w:val="0"/>
        </w:rPr>
        <w:t>号)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誓約書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公立大学法人沖縄県立看護大学理事長殿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住所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法人名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056" w:val="left"/>
        </w:tabs>
        <w:bidi w:val="0"/>
        <w:spacing w:before="0" w:after="6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代表者名</w:t>
        <w:tab/>
        <w:t>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33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「沖縄県立看護大学庁舎等警備業務委託」への参加申請を行うにあたり、下記のことを誓約し ます。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記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1" w:val="left"/>
        </w:tabs>
        <w:bidi w:val="0"/>
        <w:spacing w:before="0" w:after="240" w:line="259" w:lineRule="exact"/>
        <w:ind w:left="36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地方自治法施行令(昭和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22</w:t>
      </w:r>
      <w:r>
        <w:rPr>
          <w:color w:val="000000"/>
          <w:spacing w:val="0"/>
          <w:w w:val="100"/>
          <w:position w:val="0"/>
        </w:rPr>
        <w:t>年政令第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16</w:t>
      </w:r>
      <w:r>
        <w:rPr>
          <w:color w:val="000000"/>
          <w:spacing w:val="0"/>
          <w:w w:val="100"/>
          <w:position w:val="0"/>
        </w:rPr>
        <w:t>号)第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167</w:t>
      </w:r>
      <w:r>
        <w:rPr>
          <w:color w:val="000000"/>
          <w:spacing w:val="0"/>
          <w:w w:val="100"/>
          <w:position w:val="0"/>
        </w:rPr>
        <w:t>条の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項の規則に該当しない者及 び同条第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項各号のいずれかに該当すると認められる者で、その事実があった後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年間の範 囲内で知事が定める入札参加停止期間を経過した者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1" w:val="left"/>
        </w:tabs>
        <w:bidi w:val="0"/>
        <w:spacing w:before="0" w:after="640" w:line="264" w:lineRule="exact"/>
        <w:ind w:left="240" w:right="0" w:hanging="24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沖縄県暴力団排除条例第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条(平成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23</w:t>
      </w:r>
      <w:r>
        <w:rPr>
          <w:color w:val="000000"/>
          <w:spacing w:val="0"/>
          <w:w w:val="100"/>
          <w:position w:val="0"/>
        </w:rPr>
        <w:t>年条例第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35</w:t>
      </w:r>
      <w:r>
        <w:rPr>
          <w:color w:val="000000"/>
          <w:spacing w:val="0"/>
          <w:w w:val="100"/>
          <w:position w:val="0"/>
        </w:rPr>
        <w:t>号)第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号に規定する暴力団員又は暴力団 員と密接な関係を有する者に該当しないこと。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350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</w:t>
      </w:r>
      <w:r>
        <w:rPr>
          <w:color w:val="000000"/>
          <w:spacing w:val="0"/>
          <w:w w:val="100"/>
          <w:position w:val="0"/>
        </w:rPr>
        <w:t>加入義務のある社会保険(労働保険、健康保険及び厚生年金保険)に加入し、保険の滞納が ないこと。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346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雇用する労働者に対し、最低賃金法(昭和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34</w:t>
      </w:r>
      <w:r>
        <w:rPr>
          <w:color w:val="000000"/>
          <w:spacing w:val="0"/>
          <w:w w:val="100"/>
          <w:position w:val="0"/>
        </w:rPr>
        <w:t>年法律第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37</w:t>
      </w:r>
      <w:r>
        <w:rPr>
          <w:color w:val="000000"/>
          <w:spacing w:val="0"/>
          <w:w w:val="100"/>
          <w:position w:val="0"/>
        </w:rPr>
        <w:t>号)に規定する最低賃金額以上の 賃金を支払っていること。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>労働関係法令を遵守していること。</w:t>
      </w:r>
    </w:p>
    <w:sectPr>
      <w:footnotePr>
        <w:pos w:val="pageBottom"/>
        <w:numFmt w:val="decimal"/>
        <w:numRestart w:val="continuous"/>
      </w:footnotePr>
      <w:pgSz w:w="11900" w:h="16840"/>
      <w:pgMar w:top="1893" w:right="1780" w:bottom="1893" w:left="1648" w:header="1465" w:footer="146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本文|2_"/>
    <w:basedOn w:val="DefaultParagraphFont"/>
    <w:link w:val="Style2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6">
    <w:name w:val="本文|3_"/>
    <w:basedOn w:val="DefaultParagraphFont"/>
    <w:link w:val="Style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CharStyle8">
    <w:name w:val="本文|1_"/>
    <w:basedOn w:val="DefaultParagraphFont"/>
    <w:link w:val="Style7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2">
    <w:name w:val="本文|2"/>
    <w:basedOn w:val="Normal"/>
    <w:link w:val="CharStyle3"/>
    <w:pPr>
      <w:widowControl w:val="0"/>
      <w:shd w:val="clear" w:color="auto" w:fill="auto"/>
      <w:spacing w:after="480"/>
      <w:jc w:val="center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5">
    <w:name w:val="本文|3"/>
    <w:basedOn w:val="Normal"/>
    <w:link w:val="CharStyle6"/>
    <w:pPr>
      <w:widowControl w:val="0"/>
      <w:shd w:val="clear" w:color="auto" w:fill="auto"/>
      <w:spacing w:after="520"/>
      <w:jc w:val="center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paragraph" w:customStyle="1" w:styleId="Style7">
    <w:name w:val="本文|1"/>
    <w:basedOn w:val="Normal"/>
    <w:link w:val="CharStyle8"/>
    <w:pPr>
      <w:widowControl w:val="0"/>
      <w:shd w:val="clear" w:color="auto" w:fill="auto"/>
      <w:spacing w:after="410" w:line="358" w:lineRule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